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D1BE1">
      <w:pPr>
        <w:adjustRightInd w:val="0"/>
        <w:snapToGrid w:val="0"/>
        <w:spacing w:line="640" w:lineRule="exact"/>
        <w:jc w:val="center"/>
        <w:rPr>
          <w:rFonts w:hint="eastAsia"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中林检验检测实验设备采购（补采）项目</w:t>
      </w:r>
    </w:p>
    <w:p w14:paraId="1BB657DB">
      <w:pPr>
        <w:adjustRightInd w:val="0"/>
        <w:snapToGrid w:val="0"/>
        <w:spacing w:line="640" w:lineRule="exact"/>
        <w:jc w:val="center"/>
        <w:rPr>
          <w:rFonts w:hint="eastAsia"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设备采购询价公告</w:t>
      </w:r>
    </w:p>
    <w:p w14:paraId="5F49307F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中林检验检测（重庆）有限公司</w:t>
      </w:r>
      <w:r>
        <w:rPr>
          <w:rFonts w:ascii="Times New Roman" w:hAnsi="Times New Roman" w:eastAsia="方正仿宋_GBK" w:cs="Times New Roman"/>
          <w:sz w:val="32"/>
          <w:szCs w:val="32"/>
        </w:rPr>
        <w:t>现对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中林检验检测实验设备采购（补采）项目</w:t>
      </w:r>
      <w:r>
        <w:rPr>
          <w:rFonts w:ascii="Times New Roman" w:hAnsi="Times New Roman" w:eastAsia="方正仿宋_GBK" w:cs="Times New Roman"/>
          <w:sz w:val="32"/>
          <w:szCs w:val="32"/>
        </w:rPr>
        <w:t>组织询价采购，欢迎合格的供应商前来参加。</w:t>
      </w:r>
    </w:p>
    <w:p w14:paraId="5F769EE6"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一、项目概况</w:t>
      </w:r>
    </w:p>
    <w:p w14:paraId="3BF54B87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采购人名称：中林检验检测（重庆）有限公司</w:t>
      </w:r>
    </w:p>
    <w:p w14:paraId="292E03D1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项目名称：中林检验检测实验设备采购（补采）项目</w:t>
      </w:r>
    </w:p>
    <w:p w14:paraId="4454F4A9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设备采购</w:t>
      </w:r>
    </w:p>
    <w:p w14:paraId="01DF62BB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采购方式：</w:t>
      </w:r>
      <w:r>
        <w:rPr>
          <w:rFonts w:ascii="Times New Roman" w:hAnsi="Times New Roman" w:eastAsia="方正仿宋_GBK" w:cs="Times New Roman"/>
          <w:sz w:val="32"/>
          <w:szCs w:val="32"/>
        </w:rPr>
        <w:t>询价采购</w:t>
      </w:r>
    </w:p>
    <w:p w14:paraId="4E428F2B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预算金额：18</w:t>
      </w:r>
      <w:r>
        <w:rPr>
          <w:rFonts w:ascii="Times New Roman" w:hAnsi="Times New Roman" w:eastAsia="方正仿宋_GBK" w:cs="Times New Roman"/>
          <w:sz w:val="32"/>
          <w:szCs w:val="32"/>
        </w:rPr>
        <w:t>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,</w:t>
      </w:r>
      <w:r>
        <w:rPr>
          <w:rFonts w:ascii="Times New Roman" w:hAnsi="Times New Roman" w:eastAsia="方正仿宋_GBK" w:cs="Times New Roman"/>
          <w:sz w:val="32"/>
          <w:szCs w:val="32"/>
        </w:rPr>
        <w:t>000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.</w:t>
      </w:r>
      <w:r>
        <w:rPr>
          <w:rFonts w:ascii="Times New Roman" w:hAnsi="Times New Roman" w:eastAsia="方正仿宋_GBK" w:cs="Times New Roman"/>
          <w:sz w:val="32"/>
          <w:szCs w:val="32"/>
        </w:rPr>
        <w:t>00元</w:t>
      </w:r>
    </w:p>
    <w:p w14:paraId="6D7DAA27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最高限价：18</w:t>
      </w:r>
      <w:r>
        <w:rPr>
          <w:rFonts w:ascii="Times New Roman" w:hAnsi="Times New Roman" w:eastAsia="方正仿宋_GBK" w:cs="Times New Roman"/>
          <w:sz w:val="32"/>
          <w:szCs w:val="32"/>
        </w:rPr>
        <w:t>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,</w:t>
      </w:r>
      <w:r>
        <w:rPr>
          <w:rFonts w:ascii="Times New Roman" w:hAnsi="Times New Roman" w:eastAsia="方正仿宋_GBK" w:cs="Times New Roman"/>
          <w:sz w:val="32"/>
          <w:szCs w:val="32"/>
        </w:rPr>
        <w:t>000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.</w:t>
      </w:r>
      <w:r>
        <w:rPr>
          <w:rFonts w:ascii="Times New Roman" w:hAnsi="Times New Roman" w:eastAsia="方正仿宋_GBK" w:cs="Times New Roman"/>
          <w:sz w:val="32"/>
          <w:szCs w:val="32"/>
        </w:rPr>
        <w:t>00元</w:t>
      </w:r>
    </w:p>
    <w:p w14:paraId="73327263"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二、采购清单</w:t>
      </w:r>
    </w:p>
    <w:p w14:paraId="7B1498C6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包括全自动凯氏定氮仪、紫外分光光度计、油浴锅、火焰光度计、振筛机、智能一体式箱式电阻炉等实验检测设备，详见附件1。</w:t>
      </w:r>
    </w:p>
    <w:p w14:paraId="13DC63AC"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三、报价要求</w:t>
      </w:r>
    </w:p>
    <w:p w14:paraId="7C820343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（一）</w:t>
      </w:r>
      <w:r>
        <w:rPr>
          <w:rFonts w:ascii="Times New Roman" w:hAnsi="Times New Roman" w:eastAsia="方正仿宋_GBK" w:cs="Times New Roman"/>
          <w:sz w:val="32"/>
          <w:szCs w:val="32"/>
        </w:rPr>
        <w:t>本项目不接受联合体参与报价。</w:t>
      </w:r>
    </w:p>
    <w:p w14:paraId="7D7765D0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（二）本项目报价包括货物设计、制造、包装、仓储、运输、安装及验收合格前和保修期内备所有品备件发生含税费用，成交价即为包干价。</w:t>
      </w:r>
    </w:p>
    <w:p w14:paraId="6331077E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（三）</w:t>
      </w:r>
      <w:r>
        <w:rPr>
          <w:rFonts w:ascii="Times New Roman" w:hAnsi="Times New Roman" w:eastAsia="方正仿宋_GBK" w:cs="Times New Roman"/>
          <w:sz w:val="32"/>
          <w:szCs w:val="32"/>
        </w:rPr>
        <w:t>报价需详细列明清单，内容应至少包括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：</w:t>
      </w:r>
      <w:r>
        <w:rPr>
          <w:rFonts w:ascii="Times New Roman" w:hAnsi="Times New Roman" w:eastAsia="方正仿宋_GBK" w:cs="Times New Roman"/>
          <w:sz w:val="32"/>
          <w:szCs w:val="32"/>
        </w:rPr>
        <w:t>仪器设备名称、数量、单价、小计和总计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1419FD96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（四）按采购项目清单进行报价，总报价</w:t>
      </w:r>
      <w:r>
        <w:rPr>
          <w:rFonts w:ascii="Times New Roman" w:hAnsi="Times New Roman" w:eastAsia="方正仿宋_GBK" w:cs="Times New Roman"/>
          <w:sz w:val="32"/>
          <w:szCs w:val="32"/>
        </w:rPr>
        <w:t>不得高于最高限价，否则，报价文件将被否决。</w:t>
      </w:r>
    </w:p>
    <w:p w14:paraId="38447167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（五）单位负责人为同一人或存在直接控股、管理关系的不同供应商，不得同时参加同一合同项下的投标，否则投标无效。</w:t>
      </w:r>
    </w:p>
    <w:p w14:paraId="6C743B4A"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四、资质要求</w:t>
      </w:r>
    </w:p>
    <w:p w14:paraId="7B509F15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（一）基本要求</w:t>
      </w:r>
    </w:p>
    <w:p w14:paraId="2CF0CEC4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</w:t>
      </w:r>
      <w:r>
        <w:rPr>
          <w:rFonts w:ascii="Times New Roman" w:hAnsi="Times New Roman" w:eastAsia="方正仿宋_GBK" w:cs="Times New Roman"/>
          <w:sz w:val="32"/>
          <w:szCs w:val="32"/>
        </w:rPr>
        <w:t>.报价人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必须具备中华人民共和国境内注册并取得营业执照的独立法人。</w:t>
      </w:r>
    </w:p>
    <w:p w14:paraId="2D390FDE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</w:t>
      </w:r>
      <w:r>
        <w:rPr>
          <w:rFonts w:ascii="Times New Roman" w:hAnsi="Times New Roman" w:eastAsia="方正仿宋_GBK" w:cs="Times New Roman"/>
          <w:sz w:val="32"/>
          <w:szCs w:val="32"/>
        </w:rPr>
        <w:t>.报价人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提供的</w:t>
      </w:r>
      <w:r>
        <w:rPr>
          <w:rFonts w:ascii="Times New Roman" w:hAnsi="Times New Roman" w:eastAsia="方正仿宋_GBK" w:cs="Times New Roman"/>
          <w:sz w:val="32"/>
          <w:szCs w:val="32"/>
        </w:rPr>
        <w:t>营业执照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有效，且</w:t>
      </w:r>
      <w:r>
        <w:rPr>
          <w:rFonts w:ascii="Times New Roman" w:hAnsi="Times New Roman" w:eastAsia="方正仿宋_GBK" w:cs="Times New Roman"/>
          <w:sz w:val="32"/>
          <w:szCs w:val="32"/>
        </w:rPr>
        <w:t>有本项目物品或服务类相关经营范围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012294C0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3.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货物均为全新在售，</w:t>
      </w:r>
      <w:r>
        <w:rPr>
          <w:rFonts w:ascii="Times New Roman" w:hAnsi="Times New Roman" w:eastAsia="方正仿宋_GBK" w:cs="Times New Roman"/>
          <w:sz w:val="32"/>
          <w:szCs w:val="32"/>
        </w:rPr>
        <w:t>交付后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能</w:t>
      </w:r>
      <w:r>
        <w:rPr>
          <w:rFonts w:ascii="Times New Roman" w:hAnsi="Times New Roman" w:eastAsia="方正仿宋_GBK" w:cs="Times New Roman"/>
          <w:sz w:val="32"/>
          <w:szCs w:val="32"/>
        </w:rPr>
        <w:t>提供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3</w:t>
      </w:r>
      <w:r>
        <w:rPr>
          <w:rFonts w:ascii="Times New Roman" w:hAnsi="Times New Roman" w:eastAsia="方正仿宋_GBK" w:cs="Times New Roman"/>
          <w:sz w:val="32"/>
          <w:szCs w:val="32"/>
        </w:rPr>
        <w:t>年免费售后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及质保</w:t>
      </w:r>
      <w:r>
        <w:rPr>
          <w:rFonts w:ascii="Times New Roman" w:hAnsi="Times New Roman" w:eastAsia="方正仿宋_GBK" w:cs="Times New Roman"/>
          <w:sz w:val="32"/>
          <w:szCs w:val="32"/>
        </w:rPr>
        <w:t>服务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1200022C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4</w:t>
      </w:r>
      <w:r>
        <w:rPr>
          <w:rFonts w:ascii="Times New Roman" w:hAnsi="Times New Roman" w:eastAsia="方正仿宋_GBK" w:cs="Times New Roman"/>
          <w:sz w:val="32"/>
          <w:szCs w:val="32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报价人应</w:t>
      </w:r>
      <w:r>
        <w:rPr>
          <w:rFonts w:ascii="Times New Roman" w:hAnsi="Times New Roman" w:eastAsia="方正仿宋_GBK" w:cs="Times New Roman"/>
          <w:sz w:val="32"/>
          <w:szCs w:val="32"/>
        </w:rPr>
        <w:t>具有良好信用记录。对列入失信被执行人、重大税收违法案件当事人名单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、政府采购严重违法失信行为记录名单且还在执行期的供应商，拒绝其参与政府采购活动。</w:t>
      </w:r>
      <w:r>
        <w:rPr>
          <w:rFonts w:ascii="Times New Roman" w:hAnsi="Times New Roman" w:eastAsia="方正仿宋_GBK" w:cs="Times New Roman"/>
          <w:sz w:val="32"/>
          <w:szCs w:val="32"/>
        </w:rPr>
        <w:t>报价人须提供信用中国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及</w:t>
      </w:r>
      <w:r>
        <w:rPr>
          <w:rFonts w:ascii="Times New Roman" w:hAnsi="Times New Roman" w:eastAsia="方正仿宋_GBK" w:cs="Times New Roman"/>
          <w:sz w:val="32"/>
          <w:szCs w:val="32"/>
        </w:rPr>
        <w:t>中国政府采购网查询记录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截图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 w14:paraId="632CAD93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（二）业绩要求</w:t>
      </w:r>
    </w:p>
    <w:p w14:paraId="58155996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自2</w:t>
      </w:r>
      <w:r>
        <w:rPr>
          <w:rFonts w:ascii="Times New Roman" w:hAnsi="Times New Roman" w:eastAsia="方正仿宋_GBK" w:cs="Times New Roman"/>
          <w:sz w:val="32"/>
          <w:szCs w:val="32"/>
        </w:rPr>
        <w:t>022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ascii="Times New Roman" w:hAnsi="Times New Roman" w:eastAsia="方正仿宋_GBK" w:cs="Times New Roman"/>
          <w:sz w:val="32"/>
          <w:szCs w:val="32"/>
        </w:rPr>
        <w:t>1月1日起至本公告发布之日止（以合同签订时间为准），具有不少于3个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实验室设备采购项目</w:t>
      </w:r>
      <w:r>
        <w:rPr>
          <w:rFonts w:ascii="Times New Roman" w:hAnsi="Times New Roman" w:eastAsia="方正仿宋_GBK" w:cs="Times New Roman"/>
          <w:sz w:val="32"/>
          <w:szCs w:val="32"/>
        </w:rPr>
        <w:t>的业绩（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单笔金额不少于5</w:t>
      </w:r>
      <w:r>
        <w:rPr>
          <w:rFonts w:ascii="Times New Roman" w:hAnsi="Times New Roman" w:eastAsia="方正仿宋_GBK" w:cs="Times New Roman"/>
          <w:sz w:val="32"/>
          <w:szCs w:val="32"/>
        </w:rPr>
        <w:t>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</w:t>
      </w:r>
      <w:r>
        <w:rPr>
          <w:rFonts w:ascii="Times New Roman" w:hAnsi="Times New Roman" w:eastAsia="方正仿宋_GBK" w:cs="Times New Roman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，报价人须提供合同证明。</w:t>
      </w:r>
    </w:p>
    <w:p w14:paraId="2952BD8B"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五、报价文件</w:t>
      </w:r>
    </w:p>
    <w:p w14:paraId="41A64768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凡有意参加本次采购活动的供应商或潜在供应商，</w:t>
      </w:r>
      <w:r>
        <w:rPr>
          <w:rFonts w:ascii="Times New Roman" w:hAnsi="Times New Roman" w:eastAsia="方正仿宋_GBK" w:cs="Times New Roman"/>
          <w:sz w:val="32"/>
          <w:szCs w:val="32"/>
        </w:rPr>
        <w:t>应在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中林检验检测重庆有限公司</w:t>
      </w:r>
      <w:r>
        <w:rPr>
          <w:rFonts w:ascii="Times New Roman" w:hAnsi="Times New Roman" w:eastAsia="方正仿宋_GBK" w:cs="Times New Roman"/>
          <w:sz w:val="32"/>
          <w:szCs w:val="32"/>
        </w:rPr>
        <w:t>官网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</w:t>
      </w:r>
      <w:r>
        <w:rPr>
          <w:rFonts w:ascii="Times New Roman" w:hAnsi="Times New Roman" w:eastAsia="方正仿宋_GBK" w:cs="Times New Roman"/>
          <w:sz w:val="32"/>
          <w:szCs w:val="32"/>
        </w:rPr>
        <w:t>网址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：http://www.cft-es.com/）</w:t>
      </w:r>
      <w:r>
        <w:rPr>
          <w:rFonts w:ascii="Times New Roman" w:hAnsi="Times New Roman" w:eastAsia="方正仿宋_GBK" w:cs="Times New Roman"/>
          <w:sz w:val="32"/>
          <w:szCs w:val="32"/>
        </w:rPr>
        <w:t>新闻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资讯</w:t>
      </w:r>
      <w:r>
        <w:rPr>
          <w:rFonts w:ascii="Times New Roman" w:hAnsi="Times New Roman" w:eastAsia="方正仿宋_GBK" w:cs="Times New Roman"/>
          <w:sz w:val="32"/>
          <w:szCs w:val="32"/>
        </w:rPr>
        <w:t>招标公告区域按项目获取采购文件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26B8C060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并</w:t>
      </w:r>
      <w:r>
        <w:rPr>
          <w:rFonts w:ascii="Times New Roman" w:hAnsi="Times New Roman" w:eastAsia="方正仿宋_GBK" w:cs="Times New Roman"/>
          <w:sz w:val="32"/>
          <w:szCs w:val="32"/>
        </w:rPr>
        <w:t>于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本询价公告之日起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个工作日内（</w:t>
      </w:r>
      <w:r>
        <w:rPr>
          <w:rFonts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5</w:t>
      </w:r>
      <w:r>
        <w:rPr>
          <w:rFonts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8</w:t>
      </w:r>
      <w:r>
        <w:rPr>
          <w:rFonts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19</w:t>
      </w:r>
      <w:r>
        <w:rPr>
          <w:rFonts w:ascii="Times New Roman" w:hAnsi="Times New Roman" w:eastAsia="方正仿宋_GBK" w:cs="Times New Roman"/>
          <w:sz w:val="32"/>
          <w:szCs w:val="32"/>
        </w:rPr>
        <w:t>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10：30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至2</w:t>
      </w:r>
      <w:r>
        <w:rPr>
          <w:rFonts w:ascii="Times New Roman" w:hAnsi="Times New Roman" w:eastAsia="方正仿宋_GBK" w:cs="Times New Roman"/>
          <w:sz w:val="32"/>
          <w:szCs w:val="32"/>
        </w:rPr>
        <w:t>024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年8月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10：3</w:t>
      </w:r>
      <w:r>
        <w:rPr>
          <w:rFonts w:ascii="Times New Roman" w:hAnsi="Times New Roman" w:eastAsia="方正仿宋_GBK" w:cs="Times New Roman"/>
          <w:sz w:val="32"/>
          <w:szCs w:val="32"/>
        </w:rPr>
        <w:t>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</w:t>
      </w:r>
      <w:r>
        <w:rPr>
          <w:rFonts w:ascii="Times New Roman" w:hAnsi="Times New Roman" w:eastAsia="方正仿宋_GBK" w:cs="Times New Roman"/>
          <w:sz w:val="32"/>
          <w:szCs w:val="32"/>
        </w:rPr>
        <w:t>前提交报价文件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，包括但不限于如下材料</w:t>
      </w:r>
      <w:r>
        <w:rPr>
          <w:rFonts w:ascii="Times New Roman" w:hAnsi="Times New Roman" w:eastAsia="方正仿宋_GBK" w:cs="Times New Roman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>①</w:t>
      </w:r>
      <w:r>
        <w:rPr>
          <w:rFonts w:ascii="Times New Roman" w:hAnsi="Times New Roman" w:eastAsia="方正仿宋_GBK" w:cs="Times New Roman"/>
          <w:sz w:val="32"/>
          <w:szCs w:val="32"/>
        </w:rPr>
        <w:t>法定代表人身份证复印件，法定代表人委托代理的需提供法定代表人委托书原件、被授权人身份证复印件；</w:t>
      </w:r>
      <w:r>
        <w:rPr>
          <w:rFonts w:hint="eastAsia" w:ascii="宋体" w:hAnsi="宋体" w:eastAsia="宋体" w:cs="宋体"/>
          <w:sz w:val="32"/>
          <w:szCs w:val="32"/>
        </w:rPr>
        <w:t>②</w:t>
      </w:r>
      <w:r>
        <w:rPr>
          <w:rFonts w:ascii="Times New Roman" w:hAnsi="Times New Roman" w:eastAsia="方正仿宋_GBK" w:cs="Times New Roman"/>
          <w:sz w:val="32"/>
          <w:szCs w:val="32"/>
        </w:rPr>
        <w:t>有效期内的</w:t>
      </w:r>
      <w:bookmarkStart w:id="0" w:name="_GoBack"/>
      <w:bookmarkEnd w:id="0"/>
      <w:r>
        <w:rPr>
          <w:rFonts w:ascii="Times New Roman" w:hAnsi="Times New Roman" w:eastAsia="方正仿宋_GBK" w:cs="Times New Roman"/>
          <w:sz w:val="32"/>
          <w:szCs w:val="32"/>
        </w:rPr>
        <w:t>营业执照复印件；</w:t>
      </w:r>
      <w:r>
        <w:rPr>
          <w:rFonts w:hint="eastAsia" w:ascii="宋体" w:hAnsi="宋体" w:eastAsia="宋体" w:cs="宋体"/>
          <w:sz w:val="32"/>
          <w:szCs w:val="32"/>
        </w:rPr>
        <w:t>③</w:t>
      </w:r>
      <w:r>
        <w:rPr>
          <w:rFonts w:ascii="Times New Roman" w:hAnsi="Times New Roman" w:eastAsia="方正仿宋_GBK" w:cs="Times New Roman"/>
          <w:sz w:val="32"/>
          <w:szCs w:val="32"/>
        </w:rPr>
        <w:t>售后服务承诺书；</w:t>
      </w:r>
      <w:r>
        <w:rPr>
          <w:rFonts w:hint="eastAsia" w:ascii="宋体" w:hAnsi="宋体" w:eastAsia="宋体" w:cs="宋体"/>
          <w:sz w:val="32"/>
          <w:szCs w:val="32"/>
        </w:rPr>
        <w:t>④</w:t>
      </w:r>
      <w:r>
        <w:rPr>
          <w:rFonts w:ascii="Times New Roman" w:hAnsi="Times New Roman" w:eastAsia="方正仿宋_GBK" w:cs="Times New Roman"/>
          <w:sz w:val="32"/>
          <w:szCs w:val="32"/>
        </w:rPr>
        <w:t>信誉声明书、信用查询记录截图；</w:t>
      </w:r>
      <w:r>
        <w:rPr>
          <w:rFonts w:hint="eastAsia" w:ascii="宋体" w:hAnsi="宋体" w:eastAsia="宋体" w:cs="宋体"/>
          <w:sz w:val="32"/>
          <w:szCs w:val="32"/>
        </w:rPr>
        <w:t>⑤</w:t>
      </w:r>
      <w:r>
        <w:rPr>
          <w:rFonts w:ascii="Times New Roman" w:hAnsi="Times New Roman" w:eastAsia="方正仿宋_GBK" w:cs="Times New Roman"/>
          <w:sz w:val="32"/>
          <w:szCs w:val="32"/>
        </w:rPr>
        <w:t>报价文件；</w:t>
      </w:r>
      <w:r>
        <w:rPr>
          <w:rFonts w:hint="eastAsia" w:ascii="宋体" w:hAnsi="宋体" w:eastAsia="宋体" w:cs="宋体"/>
          <w:sz w:val="32"/>
          <w:szCs w:val="32"/>
        </w:rPr>
        <w:t>⑥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</w:t>
      </w:r>
      <w:r>
        <w:rPr>
          <w:rFonts w:ascii="Times New Roman" w:hAnsi="Times New Roman" w:eastAsia="方正仿宋_GBK" w:cs="Times New Roman"/>
          <w:sz w:val="32"/>
          <w:szCs w:val="32"/>
        </w:rPr>
        <w:t>022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年1月1日以来的</w:t>
      </w:r>
      <w:r>
        <w:rPr>
          <w:rFonts w:ascii="Times New Roman" w:hAnsi="Times New Roman" w:eastAsia="方正仿宋_GBK" w:cs="Times New Roman"/>
          <w:sz w:val="32"/>
          <w:szCs w:val="32"/>
        </w:rPr>
        <w:t>相关业绩证明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等。</w:t>
      </w:r>
      <w:r>
        <w:rPr>
          <w:rFonts w:ascii="Times New Roman" w:hAnsi="Times New Roman" w:eastAsia="方正仿宋_GBK" w:cs="Times New Roman"/>
          <w:sz w:val="32"/>
          <w:szCs w:val="32"/>
        </w:rPr>
        <w:t>报价人应对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上述资料的合法和真实性负责，上述资料仅用于本次项目供应商的选择，不做其他用途，由采购人存档。</w:t>
      </w:r>
    </w:p>
    <w:p w14:paraId="074E8F30"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六、报价文件的递交</w:t>
      </w:r>
    </w:p>
    <w:p w14:paraId="6BD7DEF4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（一）</w:t>
      </w:r>
      <w:r>
        <w:rPr>
          <w:rFonts w:ascii="Times New Roman" w:hAnsi="Times New Roman" w:eastAsia="方正仿宋_GBK" w:cs="Times New Roman"/>
          <w:sz w:val="32"/>
          <w:szCs w:val="32"/>
        </w:rPr>
        <w:t>报价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文件</w:t>
      </w:r>
      <w:r>
        <w:rPr>
          <w:rFonts w:ascii="Times New Roman" w:hAnsi="Times New Roman" w:eastAsia="方正仿宋_GBK" w:cs="Times New Roman"/>
          <w:sz w:val="32"/>
          <w:szCs w:val="32"/>
        </w:rPr>
        <w:t>格式及其他资料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要求</w:t>
      </w:r>
      <w:r>
        <w:rPr>
          <w:rFonts w:ascii="Times New Roman" w:hAnsi="Times New Roman" w:eastAsia="方正仿宋_GBK" w:cs="Times New Roman"/>
          <w:sz w:val="32"/>
          <w:szCs w:val="32"/>
        </w:rPr>
        <w:t>详见附件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</w:t>
      </w:r>
      <w:r>
        <w:rPr>
          <w:rFonts w:ascii="Times New Roman" w:hAnsi="Times New Roman" w:eastAsia="方正仿宋_GBK" w:cs="Times New Roman"/>
          <w:sz w:val="32"/>
          <w:szCs w:val="32"/>
        </w:rPr>
        <w:t>，不论报价人下载与否，均视为其知晓所有内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容。</w:t>
      </w:r>
    </w:p>
    <w:p w14:paraId="53913186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（二）</w:t>
      </w:r>
      <w:r>
        <w:rPr>
          <w:rFonts w:ascii="Times New Roman" w:hAnsi="Times New Roman" w:eastAsia="方正仿宋_GBK" w:cs="Times New Roman"/>
          <w:sz w:val="32"/>
          <w:szCs w:val="32"/>
        </w:rPr>
        <w:t>报价资料装入同一档案袋，装袋密封后在袋外加盖报价单位公章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</w:t>
      </w:r>
      <w:r>
        <w:rPr>
          <w:rFonts w:ascii="Times New Roman" w:hAnsi="Times New Roman" w:eastAsia="方正仿宋_GBK" w:cs="Times New Roman"/>
          <w:sz w:val="32"/>
          <w:szCs w:val="32"/>
        </w:rPr>
        <w:t>如无密封一律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作废）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 w14:paraId="0425B754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（三）报价材料纸质件一套（正本、副本），</w:t>
      </w:r>
      <w:r>
        <w:rPr>
          <w:rFonts w:ascii="Times New Roman" w:hAnsi="Times New Roman" w:eastAsia="方正仿宋_GBK" w:cs="Times New Roman"/>
          <w:sz w:val="32"/>
          <w:szCs w:val="32"/>
        </w:rPr>
        <w:t>提交至重庆市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渝北区红金路42号附29号中林检验检测（重庆）有限公司，可接受快递报送。未密封报价视为无效报价。</w:t>
      </w:r>
    </w:p>
    <w:p w14:paraId="210992B9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（四）逾期</w:t>
      </w:r>
      <w:r>
        <w:rPr>
          <w:rFonts w:ascii="Times New Roman" w:hAnsi="Times New Roman" w:eastAsia="方正仿宋_GBK" w:cs="Times New Roman"/>
          <w:sz w:val="32"/>
          <w:szCs w:val="32"/>
        </w:rPr>
        <w:t>送达的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或者</w:t>
      </w:r>
      <w:r>
        <w:rPr>
          <w:rFonts w:ascii="Times New Roman" w:hAnsi="Times New Roman" w:eastAsia="方正仿宋_GBK" w:cs="Times New Roman"/>
          <w:sz w:val="32"/>
          <w:szCs w:val="32"/>
        </w:rPr>
        <w:t>未送达指定地点的报价文件，采购人拒绝接收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 w14:paraId="1A6B0890"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七、评选办法</w:t>
      </w:r>
    </w:p>
    <w:p w14:paraId="29BC2D75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（一）</w:t>
      </w:r>
      <w:r>
        <w:rPr>
          <w:rFonts w:ascii="Times New Roman" w:hAnsi="Times New Roman" w:eastAsia="方正仿宋_GBK" w:cs="Times New Roman"/>
          <w:sz w:val="32"/>
          <w:szCs w:val="32"/>
        </w:rPr>
        <w:t>本次采购采用最低综合价法确定成交人。评审小组对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满足</w:t>
      </w:r>
      <w:r>
        <w:rPr>
          <w:rFonts w:ascii="Times New Roman" w:hAnsi="Times New Roman" w:eastAsia="方正仿宋_GBK" w:cs="Times New Roman"/>
          <w:sz w:val="32"/>
          <w:szCs w:val="32"/>
        </w:rPr>
        <w:t>采购文件实质性要求的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报价文件，经审查符合资格条件后，按报价由低到高的顺序推荐成交选人。采购人按照评审小组推荐的候选人，排序第一的候选人即为成交人：</w:t>
      </w:r>
      <w:r>
        <w:rPr>
          <w:rFonts w:ascii="Times New Roman" w:hAnsi="Times New Roman" w:eastAsia="方正仿宋_GBK" w:cs="Times New Roman"/>
          <w:sz w:val="32"/>
          <w:szCs w:val="32"/>
        </w:rPr>
        <w:t>若出现报价相同的，评审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小组采取现场投票确定排序；</w:t>
      </w:r>
      <w:r>
        <w:rPr>
          <w:rFonts w:ascii="Times New Roman" w:hAnsi="Times New Roman" w:eastAsia="方正仿宋_GBK" w:cs="Times New Roman"/>
          <w:sz w:val="32"/>
          <w:szCs w:val="32"/>
        </w:rPr>
        <w:t>采购人不得在选人之外确定成交人。</w:t>
      </w:r>
    </w:p>
    <w:p w14:paraId="3328A16B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（二）</w:t>
      </w:r>
      <w:r>
        <w:rPr>
          <w:rFonts w:ascii="Times New Roman" w:hAnsi="Times New Roman" w:eastAsia="方正仿宋_GBK" w:cs="Times New Roman"/>
          <w:sz w:val="32"/>
          <w:szCs w:val="32"/>
        </w:rPr>
        <w:t>重新采购的情况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：</w:t>
      </w:r>
    </w:p>
    <w:p w14:paraId="38C55D63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1.到报价截止时间止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sz w:val="32"/>
          <w:szCs w:val="32"/>
        </w:rPr>
        <w:t>有效报价人少于3个的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；</w:t>
      </w:r>
    </w:p>
    <w:p w14:paraId="069C7ECD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2.评审小组否决所有报价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ascii="Times New Roman" w:hAnsi="Times New Roman" w:eastAsia="方正仿宋_GBK" w:cs="Times New Roman"/>
          <w:sz w:val="32"/>
          <w:szCs w:val="32"/>
        </w:rPr>
        <w:t>或否决部分报价后因有效报价少于3个使得报价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明显</w:t>
      </w:r>
      <w:r>
        <w:rPr>
          <w:rFonts w:ascii="Times New Roman" w:hAnsi="Times New Roman" w:eastAsia="方正仿宋_GBK" w:cs="Times New Roman"/>
          <w:sz w:val="32"/>
          <w:szCs w:val="32"/>
        </w:rPr>
        <w:t>缺乏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竞争，决定否决全部报价的；</w:t>
      </w:r>
    </w:p>
    <w:p w14:paraId="299293DF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3.经评审后，如合格的报价人少于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3</w:t>
      </w:r>
      <w:r>
        <w:rPr>
          <w:rFonts w:ascii="Times New Roman" w:hAnsi="Times New Roman" w:eastAsia="方正仿宋_GBK" w:cs="Times New Roman"/>
          <w:sz w:val="32"/>
          <w:szCs w:val="32"/>
        </w:rPr>
        <w:t>个使得缺乏竞争的，评审小组可以否决全部报价。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如评审小组否决全部报价的，采购人将重新组织采购。</w:t>
      </w:r>
    </w:p>
    <w:p w14:paraId="0513667B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（三）</w:t>
      </w:r>
      <w:r>
        <w:rPr>
          <w:rFonts w:ascii="Times New Roman" w:hAnsi="Times New Roman" w:eastAsia="方正仿宋_GBK" w:cs="Times New Roman"/>
          <w:sz w:val="32"/>
          <w:szCs w:val="32"/>
        </w:rPr>
        <w:t>采购人和成交人应当自成交通知书发出之日起10日内，根据采购文件和报价文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件订立书面合同（</w:t>
      </w:r>
      <w:r>
        <w:rPr>
          <w:rFonts w:ascii="Times New Roman" w:hAnsi="Times New Roman" w:eastAsia="方正仿宋_GBK" w:cs="Times New Roman"/>
          <w:sz w:val="32"/>
          <w:szCs w:val="32"/>
        </w:rPr>
        <w:t>合同模板见附件3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）。成交人无正当理由拒签合同的，采购人取消其成交资格，并将其纳入采购人不诚信名单管理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 w14:paraId="6FDDA1AE">
      <w:pPr>
        <w:adjustRightInd w:val="0"/>
        <w:snapToGrid w:val="0"/>
        <w:spacing w:line="560" w:lineRule="exact"/>
        <w:ind w:firstLine="643" w:firstLineChars="200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sz w:val="32"/>
          <w:szCs w:val="32"/>
        </w:rPr>
        <w:t>八、凡对本次招标提出询问，请按以下方式联系</w:t>
      </w:r>
    </w:p>
    <w:p w14:paraId="4AFD1A9F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采购人：中林检验检测（重庆）有限公司</w:t>
      </w:r>
    </w:p>
    <w:p w14:paraId="11DBB9FC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地址：重庆市渝北区红金路42号附29号</w:t>
      </w:r>
    </w:p>
    <w:p w14:paraId="616919A2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联系人：肖老师 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联系电话：18680803733</w:t>
      </w:r>
    </w:p>
    <w:p w14:paraId="5C28DE45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p w14:paraId="22ED6B3D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附件1：项目采购清单</w:t>
      </w:r>
    </w:p>
    <w:p w14:paraId="6ED618D5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附件2：报价文件</w:t>
      </w:r>
    </w:p>
    <w:p w14:paraId="42348B3F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附件3：合同模板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6C3"/>
    <w:rsid w:val="00062E1B"/>
    <w:rsid w:val="00065ED4"/>
    <w:rsid w:val="000B43B8"/>
    <w:rsid w:val="000B7AC4"/>
    <w:rsid w:val="000C5087"/>
    <w:rsid w:val="000C659F"/>
    <w:rsid w:val="000C75E0"/>
    <w:rsid w:val="001002CD"/>
    <w:rsid w:val="00143581"/>
    <w:rsid w:val="0016091A"/>
    <w:rsid w:val="001B04B6"/>
    <w:rsid w:val="001E5EFC"/>
    <w:rsid w:val="00203626"/>
    <w:rsid w:val="00204315"/>
    <w:rsid w:val="00463DEC"/>
    <w:rsid w:val="004923D1"/>
    <w:rsid w:val="004B7588"/>
    <w:rsid w:val="004F75B4"/>
    <w:rsid w:val="00530966"/>
    <w:rsid w:val="005406C3"/>
    <w:rsid w:val="00560CB5"/>
    <w:rsid w:val="00594511"/>
    <w:rsid w:val="00596F05"/>
    <w:rsid w:val="005C5257"/>
    <w:rsid w:val="005F7737"/>
    <w:rsid w:val="00652A5C"/>
    <w:rsid w:val="006B75BD"/>
    <w:rsid w:val="00730FEE"/>
    <w:rsid w:val="00771BE4"/>
    <w:rsid w:val="007777B2"/>
    <w:rsid w:val="00810914"/>
    <w:rsid w:val="00810D27"/>
    <w:rsid w:val="008357B0"/>
    <w:rsid w:val="00882DEC"/>
    <w:rsid w:val="00887A48"/>
    <w:rsid w:val="008C54FF"/>
    <w:rsid w:val="008E03C7"/>
    <w:rsid w:val="00930906"/>
    <w:rsid w:val="00946A58"/>
    <w:rsid w:val="0094788C"/>
    <w:rsid w:val="00951DCC"/>
    <w:rsid w:val="009970C8"/>
    <w:rsid w:val="009A1DCE"/>
    <w:rsid w:val="00A06281"/>
    <w:rsid w:val="00A420FE"/>
    <w:rsid w:val="00A45F68"/>
    <w:rsid w:val="00A57C31"/>
    <w:rsid w:val="00A62DD0"/>
    <w:rsid w:val="00A966FE"/>
    <w:rsid w:val="00AB2365"/>
    <w:rsid w:val="00AC0B30"/>
    <w:rsid w:val="00AC429A"/>
    <w:rsid w:val="00AD73AE"/>
    <w:rsid w:val="00AE4D5D"/>
    <w:rsid w:val="00B732C0"/>
    <w:rsid w:val="00BA729D"/>
    <w:rsid w:val="00BC1E8B"/>
    <w:rsid w:val="00C21CA1"/>
    <w:rsid w:val="00CA0B5B"/>
    <w:rsid w:val="00CD1FA2"/>
    <w:rsid w:val="00CE4E92"/>
    <w:rsid w:val="00D108CC"/>
    <w:rsid w:val="00D15CC4"/>
    <w:rsid w:val="00D806E7"/>
    <w:rsid w:val="00DA7057"/>
    <w:rsid w:val="00DB1409"/>
    <w:rsid w:val="00DD022A"/>
    <w:rsid w:val="00DE79FD"/>
    <w:rsid w:val="00E24161"/>
    <w:rsid w:val="00E42746"/>
    <w:rsid w:val="00E6133F"/>
    <w:rsid w:val="00E720D7"/>
    <w:rsid w:val="00F325C5"/>
    <w:rsid w:val="00F767E2"/>
    <w:rsid w:val="00F844DA"/>
    <w:rsid w:val="00F87185"/>
    <w:rsid w:val="00FB142C"/>
    <w:rsid w:val="00FC4DD6"/>
    <w:rsid w:val="00FE695E"/>
    <w:rsid w:val="00FE79A9"/>
    <w:rsid w:val="292B4E13"/>
    <w:rsid w:val="3E7B13D8"/>
    <w:rsid w:val="4532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1686</Words>
  <Characters>1769</Characters>
  <Lines>12</Lines>
  <Paragraphs>3</Paragraphs>
  <TotalTime>2617</TotalTime>
  <ScaleCrop>false</ScaleCrop>
  <LinksUpToDate>false</LinksUpToDate>
  <CharactersWithSpaces>1772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2024-09-23T06:33:00Z</dcterms:created>
  <dc:creator>Xian Lihong</dc:creator>
  <cp:lastModifiedBy>李航</cp:lastModifiedBy>
  <cp:lastPrinted>2025-08-18T02:45:00Z</cp:lastPrinted>
  <dcterms:modified xsi:type="dcterms:W3CDTF">2025-08-18T06:15:34Z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eyJoZGlkIjoiZTk1NTgyYTdmMDk2ZDhjNTU0NjY1NzFhMzUxOGY2YWUiLCJ1c2VySWQiOiIzNDIzMzg4NTEifQ==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F680D81DA3D14E37A0B07CDF05B81010_12</vt:lpwstr>
  </property>
</Properties>
</file>